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E7" w:rsidRPr="00B30FE7" w:rsidRDefault="00B30FE7" w:rsidP="00B30F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FE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مشخصات دوره برنامه آموزشی دکتری تخصصی (</w:t>
      </w:r>
      <w:proofErr w:type="spellStart"/>
      <w:r w:rsidRPr="00B30FE7">
        <w:rPr>
          <w:rFonts w:ascii="Times New Roman" w:eastAsia="Times New Roman" w:hAnsi="Times New Roman" w:cs="Times New Roman"/>
          <w:b/>
          <w:bCs/>
          <w:sz w:val="24"/>
          <w:szCs w:val="24"/>
        </w:rPr>
        <w:t>Ph.D</w:t>
      </w:r>
      <w:proofErr w:type="spellEnd"/>
      <w:r w:rsidRPr="00B30FE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)رشته اپیدمیولوژی</w:t>
      </w:r>
    </w:p>
    <w:p w:rsidR="00B30FE7" w:rsidRPr="00B30FE7" w:rsidRDefault="00B30FE7" w:rsidP="00B30FE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30FE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۱- 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 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نام دوره:</w:t>
      </w:r>
    </w:p>
    <w:p w:rsidR="00B30FE7" w:rsidRPr="00B30FE7" w:rsidRDefault="00B30FE7" w:rsidP="00B30F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دکتری تخصصی (</w:t>
      </w:r>
      <w:proofErr w:type="spellStart"/>
      <w:r w:rsidRPr="00B30FE7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) اپیدمیولوژی           </w:t>
      </w:r>
      <w:r w:rsidRPr="00B30FE7">
        <w:rPr>
          <w:rFonts w:ascii="Times New Roman" w:eastAsia="Times New Roman" w:hAnsi="Times New Roman" w:cs="Times New Roman"/>
          <w:sz w:val="24"/>
          <w:szCs w:val="24"/>
        </w:rPr>
        <w:t>Ph.D. Degree in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B30FE7">
        <w:rPr>
          <w:rFonts w:ascii="Times New Roman" w:eastAsia="Times New Roman" w:hAnsi="Times New Roman" w:cs="Times New Roman"/>
          <w:sz w:val="24"/>
          <w:szCs w:val="24"/>
        </w:rPr>
        <w:t>Epidemioligy</w:t>
      </w:r>
      <w:proofErr w:type="spellEnd"/>
    </w:p>
    <w:p w:rsidR="00B30FE7" w:rsidRPr="00B30FE7" w:rsidRDefault="00B30FE7" w:rsidP="00B30F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2-   طول دوره تحصیلی:</w:t>
      </w:r>
    </w:p>
    <w:p w:rsidR="00B30FE7" w:rsidRPr="00B30FE7" w:rsidRDefault="00B30FE7" w:rsidP="00B30F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طول دوره و شکل نظام آن طبق آئین نامه دوره دکتری تخصصی (</w:t>
      </w:r>
      <w:proofErr w:type="spellStart"/>
      <w:r w:rsidRPr="00B30FE7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) شورای عالی برنامه ریزی علوم پزشکی می باشد.</w:t>
      </w:r>
    </w:p>
    <w:p w:rsidR="00B30FE7" w:rsidRPr="00B30FE7" w:rsidRDefault="00B30FE7" w:rsidP="00B30F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30FE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۳- 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 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 xml:space="preserve">تعداد واحدهای درسی در این دوره 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۵۰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 xml:space="preserve"> واحد است که به شرح زیر می باشد:</w:t>
      </w:r>
    </w:p>
    <w:p w:rsidR="00B30FE7" w:rsidRPr="00B30FE7" w:rsidRDefault="00962BD3" w:rsidP="00962B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واحد</w:t>
      </w:r>
      <w:r w:rsidRPr="00B30FE7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۲۰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    </w:t>
      </w:r>
      <w:r w:rsidRPr="00B3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(Core)-</w:t>
      </w:r>
      <w:r w:rsidR="00B30FE7" w:rsidRPr="00B30FE7">
        <w:rPr>
          <w:rFonts w:ascii="Times New Roman" w:eastAsia="Times New Roman" w:hAnsi="Times New Roman" w:cs="Times New Roman"/>
          <w:sz w:val="24"/>
          <w:szCs w:val="24"/>
          <w:rtl/>
        </w:rPr>
        <w:t>واحدهای  اختصاصی اجباری</w:t>
      </w:r>
      <w:r w:rsidR="00B3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BD3" w:rsidRDefault="00962BD3" w:rsidP="00962BD3">
      <w:pPr>
        <w:spacing w:before="100" w:beforeAutospacing="1" w:after="100" w:afterAutospacing="1" w:line="240" w:lineRule="auto"/>
        <w:ind w:left="39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واحد</w:t>
      </w:r>
      <w:r w:rsidRPr="00B30F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۱۰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(Non Core)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-</w:t>
      </w:r>
      <w:r w:rsidRPr="00B3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واحدهای  اختصاصی اختیاری</w:t>
      </w:r>
    </w:p>
    <w:p w:rsidR="00962BD3" w:rsidRPr="00B30FE7" w:rsidRDefault="00B30FE7" w:rsidP="00962BD3">
      <w:pPr>
        <w:spacing w:before="100" w:beforeAutospacing="1" w:after="100" w:afterAutospacing="1" w:line="240" w:lineRule="auto"/>
        <w:ind w:left="39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F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پایان نامه      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۲۰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 xml:space="preserve"> واحد</w:t>
      </w:r>
    </w:p>
    <w:p w:rsidR="00B30FE7" w:rsidRPr="00B30FE7" w:rsidRDefault="00B30FE7" w:rsidP="00B30F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علاوه بر واحدهای درسی دوره دانشجو موظف است با تشخیص گروه آموزشی و تائید شورای تحصیلات تکمیلی دانشگاه تمامی یا تعدادی از دروس کمبود یا جبرانی (جدول الف) را نیز بگذراند.</w:t>
      </w:r>
    </w:p>
    <w:p w:rsidR="00B30FE7" w:rsidRPr="00B30FE7" w:rsidRDefault="00B30FE7" w:rsidP="00B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30F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0FE7" w:rsidRPr="00B30FE7" w:rsidRDefault="00B30FE7" w:rsidP="00B30F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جدول الف: دروس کمبود یا جبرانی برنامه آموزشی دکتری تخصصی (</w:t>
      </w:r>
      <w:proofErr w:type="spellStart"/>
      <w:r w:rsidRPr="00B30FE7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)اپیدمیولوژی</w:t>
      </w:r>
    </w:p>
    <w:tbl>
      <w:tblPr>
        <w:bidiVisual/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1998"/>
        <w:gridCol w:w="901"/>
        <w:gridCol w:w="901"/>
        <w:gridCol w:w="901"/>
        <w:gridCol w:w="811"/>
        <w:gridCol w:w="766"/>
        <w:gridCol w:w="766"/>
        <w:gridCol w:w="1638"/>
      </w:tblGrid>
      <w:tr w:rsidR="00B30FE7" w:rsidRPr="00B30FE7" w:rsidTr="00B30FE7">
        <w:trPr>
          <w:tblCellSpacing w:w="0" w:type="dxa"/>
        </w:trPr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کد درس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نام درس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تعداد واحد درسی</w:t>
            </w:r>
          </w:p>
        </w:tc>
        <w:tc>
          <w:tcPr>
            <w:tcW w:w="2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تعداد ساعات درسی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پیشنیاز با همزمان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E7" w:rsidRPr="00B30FE7" w:rsidRDefault="00B30FE7" w:rsidP="00B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E7" w:rsidRPr="00B30FE7" w:rsidRDefault="00B30FE7" w:rsidP="00B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عملی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نظری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عملی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E7" w:rsidRPr="00B30FE7" w:rsidRDefault="00B30FE7" w:rsidP="00B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FE7" w:rsidRPr="00B30FE7" w:rsidTr="00B30F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*سیستم های اطلاع رسانی پزشکی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۵/۰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۵/۰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۲۶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اصول اپیدمیولوژی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روش های آمار زیستب 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روش تحقیق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۴۳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آمار ریاضی مقدماتی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اپیدمیولوژی بیماریهای واگیر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اپیدمیولوژی 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۱/ 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روش ها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کارآموزی بهداشت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۱۰۲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۱۰۲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</w:t>
            </w:r>
          </w:p>
        </w:tc>
        <w:tc>
          <w:tcPr>
            <w:tcW w:w="66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۱۵</w:t>
            </w:r>
          </w:p>
        </w:tc>
      </w:tr>
    </w:tbl>
    <w:p w:rsidR="00B30FE7" w:rsidRDefault="00B30FE7" w:rsidP="00B30F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گذراندن این درس برای همه دانشجویانی که قبلا آن را نگذرانده اند الزامی می باشد.</w:t>
      </w:r>
    </w:p>
    <w:p w:rsidR="00B30FE7" w:rsidRPr="00B30FE7" w:rsidRDefault="00B30FE7" w:rsidP="00B30F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30FE7" w:rsidRPr="00B30FE7" w:rsidRDefault="00B30FE7" w:rsidP="00B30F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جدول ب: دروس اختصاصی اجباری (</w:t>
      </w:r>
      <w:r w:rsidRPr="00B30FE7">
        <w:rPr>
          <w:rFonts w:ascii="Times New Roman" w:eastAsia="Times New Roman" w:hAnsi="Times New Roman" w:cs="Times New Roman"/>
          <w:sz w:val="24"/>
          <w:szCs w:val="24"/>
        </w:rPr>
        <w:t>Core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) برنامه آموزشی دکتری تخصصی (</w:t>
      </w:r>
      <w:proofErr w:type="spellStart"/>
      <w:r w:rsidRPr="00B30FE7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) اپیدمیولوژی</w:t>
      </w:r>
    </w:p>
    <w:tbl>
      <w:tblPr>
        <w:bidiVisual/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7"/>
        <w:gridCol w:w="2254"/>
        <w:gridCol w:w="811"/>
        <w:gridCol w:w="901"/>
        <w:gridCol w:w="901"/>
        <w:gridCol w:w="992"/>
        <w:gridCol w:w="811"/>
        <w:gridCol w:w="796"/>
        <w:gridCol w:w="1382"/>
      </w:tblGrid>
      <w:tr w:rsidR="00B30FE7" w:rsidRPr="00B30FE7" w:rsidTr="00B30FE7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کد درس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نام درس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تعداد واحد درسی</w:t>
            </w:r>
          </w:p>
        </w:tc>
        <w:tc>
          <w:tcPr>
            <w:tcW w:w="2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تعداد ساعات درسی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پیشنیاز (کد)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E7" w:rsidRPr="00B30FE7" w:rsidRDefault="00B30FE7" w:rsidP="00B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E7" w:rsidRPr="00B30FE7" w:rsidRDefault="00B30FE7" w:rsidP="00B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عملی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عملی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E7" w:rsidRPr="00B30FE7" w:rsidRDefault="00B30FE7" w:rsidP="00B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FE7" w:rsidRPr="00B30FE7" w:rsidTr="00B30FE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اپیدمیولوژی 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۲/ 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استنتاج علمی در اپیدمیولوژی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اپیدمیولوژی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۳/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کارآزمایی ها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۱۱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اپیدمیولوژی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۴/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مطالعات مورد- شاهدی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۱۲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اپیدمیولوژی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۵/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مطالعات اکولوژیک، توصیفی و کوهورت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۱۳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آمار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۲/ 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آمار در اپیدمیولوژی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۱۴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اپیدمیولوژی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۶/ 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مطالعات ثانویه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۱۷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۰۹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۱۳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آمار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۳/ 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تحلیل بقا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۱۶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مطالعه های کیفی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۱۷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سمینار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کارورزی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۶۸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کارورزی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۶۸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پایان نامه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FE7" w:rsidRPr="00B30FE7" w:rsidTr="00B30FE7">
        <w:trPr>
          <w:tblCellSpacing w:w="0" w:type="dxa"/>
        </w:trPr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</w:t>
            </w:r>
          </w:p>
        </w:tc>
        <w:tc>
          <w:tcPr>
            <w:tcW w:w="65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۴۰</w:t>
            </w:r>
          </w:p>
        </w:tc>
      </w:tr>
    </w:tbl>
    <w:p w:rsidR="00B30FE7" w:rsidRPr="00B30FE7" w:rsidRDefault="00B30FE7" w:rsidP="00B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30F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0FE7" w:rsidRPr="00B30FE7" w:rsidRDefault="00B30FE7" w:rsidP="00B30F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جدول ج: دروس اختصاصی اختیاری (</w:t>
      </w:r>
      <w:r w:rsidRPr="00B30FE7">
        <w:rPr>
          <w:rFonts w:ascii="Times New Roman" w:eastAsia="Times New Roman" w:hAnsi="Times New Roman" w:cs="Times New Roman"/>
          <w:sz w:val="24"/>
          <w:szCs w:val="24"/>
        </w:rPr>
        <w:t>Non Core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) برنامه آموزشی دکتری تخصصی (</w:t>
      </w:r>
      <w:proofErr w:type="spellStart"/>
      <w:r w:rsidRPr="00B30FE7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>) اپیدمیولوژی</w:t>
      </w:r>
    </w:p>
    <w:tbl>
      <w:tblPr>
        <w:bidiVisual/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"/>
        <w:gridCol w:w="2344"/>
        <w:gridCol w:w="811"/>
        <w:gridCol w:w="901"/>
        <w:gridCol w:w="811"/>
        <w:gridCol w:w="901"/>
        <w:gridCol w:w="766"/>
        <w:gridCol w:w="766"/>
        <w:gridCol w:w="1638"/>
      </w:tblGrid>
      <w:tr w:rsidR="00B30FE7" w:rsidRPr="00B30FE7" w:rsidTr="00B30FE7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کد درس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نام درس</w:t>
            </w: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تعداد واحد درسی</w:t>
            </w:r>
          </w:p>
        </w:tc>
        <w:tc>
          <w:tcPr>
            <w:tcW w:w="2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تعداد ساعات درسی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پیشنیاز با همزمان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E7" w:rsidRPr="00B30FE7" w:rsidRDefault="00B30FE7" w:rsidP="00B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E7" w:rsidRPr="00B30FE7" w:rsidRDefault="00B30FE7" w:rsidP="00B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عملی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نظری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عملی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E7" w:rsidRPr="00B30FE7" w:rsidRDefault="00B30FE7" w:rsidP="00B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۲۱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مدل های پیش بینی در اپیدمیولوژی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۰۹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و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۱۴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اپیدمیولوژی م</w:t>
            </w:r>
            <w:r w:rsidR="00962BD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</w:t>
            </w: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لکولار و ژنتیک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۲۳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فارماکو اپیدمیولوژی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۲۴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اپیدمیولوژی </w:t>
            </w:r>
            <w:hyperlink r:id="rId5" w:tooltip="رژیم غذایی و تغذیه" w:history="1">
              <w:r w:rsidRPr="00962BD3"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t>تغذیه</w:t>
              </w:r>
            </w:hyperlink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اپیدمیولوژی سوانح و حوادث و بلایا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۲۶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اپیدمیولوژی باروری، مادر و کودک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۲۷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اپیدمیولوژی بالینی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اپیدمیولوژی بیمارستانی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اپیدمیولوژی اچ آی وی/ ایدز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جغرافیای سلامت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۳۱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جمعیت شناسی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اپیدمیولوژی اجتماعی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lastRenderedPageBreak/>
              <w:t>۳۳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اقتصاد سلامت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ارزیابی اقتصادی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۳۳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انتقال دانش اپیدمیولوژی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۳۶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مدیریت و اداره ی تحقیق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30FE7" w:rsidRPr="00B30FE7" w:rsidTr="00B30FE7">
        <w:trPr>
          <w:tblCellSpacing w:w="0" w:type="dxa"/>
        </w:trPr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</w:t>
            </w:r>
          </w:p>
        </w:tc>
        <w:tc>
          <w:tcPr>
            <w:tcW w:w="65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FE7" w:rsidRPr="00B30FE7" w:rsidRDefault="00B30FE7" w:rsidP="00B30FE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E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۳۲</w:t>
            </w:r>
          </w:p>
        </w:tc>
      </w:tr>
    </w:tbl>
    <w:p w:rsidR="00B30FE7" w:rsidRPr="00B30FE7" w:rsidRDefault="00B30FE7" w:rsidP="00B30F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 xml:space="preserve">دانشجو می بایست 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۱۰</w:t>
      </w:r>
      <w:r w:rsidRPr="00B30FE7">
        <w:rPr>
          <w:rFonts w:ascii="Times New Roman" w:eastAsia="Times New Roman" w:hAnsi="Times New Roman" w:cs="Times New Roman"/>
          <w:sz w:val="24"/>
          <w:szCs w:val="24"/>
          <w:rtl/>
        </w:rPr>
        <w:t xml:space="preserve"> واحد از دروس فوق (جدول ج) را متناسب با موضوع پایان نامه مورد نظر با موافقت استاد راهنما و تائید شورای تحصیلات تکمیلی دانشگاه بگذراند.</w:t>
      </w:r>
    </w:p>
    <w:sectPr w:rsidR="00B30FE7" w:rsidRPr="00B30FE7" w:rsidSect="00534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E56"/>
    <w:multiLevelType w:val="multilevel"/>
    <w:tmpl w:val="8E5C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47D15"/>
    <w:multiLevelType w:val="hybridMultilevel"/>
    <w:tmpl w:val="D2766E5A"/>
    <w:lvl w:ilvl="0" w:tplc="A2E47C30">
      <w:start w:val="1"/>
      <w:numFmt w:val="bullet"/>
      <w:lvlText w:val=""/>
      <w:lvlJc w:val="righ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314800"/>
    <w:multiLevelType w:val="multilevel"/>
    <w:tmpl w:val="2BF849CA"/>
    <w:lvl w:ilvl="0">
      <w:start w:val="1"/>
      <w:numFmt w:val="bullet"/>
      <w:lvlText w:val=""/>
      <w:lvlJc w:val="right"/>
      <w:pPr>
        <w:tabs>
          <w:tab w:val="num" w:pos="4330"/>
        </w:tabs>
        <w:ind w:left="433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FE7"/>
    <w:rsid w:val="00534BDE"/>
    <w:rsid w:val="00962BD3"/>
    <w:rsid w:val="00B3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DE"/>
  </w:style>
  <w:style w:type="paragraph" w:styleId="Heading2">
    <w:name w:val="heading 2"/>
    <w:basedOn w:val="Normal"/>
    <w:link w:val="Heading2Char"/>
    <w:uiPriority w:val="9"/>
    <w:qFormat/>
    <w:rsid w:val="00B30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0F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3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0FE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30F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0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72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ranmedical.net/articles/diet-nutr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vardizadeh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tkazemian</dc:creator>
  <cp:keywords/>
  <dc:description/>
  <cp:lastModifiedBy>tkazemian</cp:lastModifiedBy>
  <cp:revision>1</cp:revision>
  <dcterms:created xsi:type="dcterms:W3CDTF">2013-08-03T06:32:00Z</dcterms:created>
  <dcterms:modified xsi:type="dcterms:W3CDTF">2013-08-03T06:49:00Z</dcterms:modified>
</cp:coreProperties>
</file>